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10150343"/>
        <w:docPartObj>
          <w:docPartGallery w:val="Cover Pages"/>
          <w:docPartUnique/>
        </w:docPartObj>
      </w:sdtPr>
      <w:sdtEndPr/>
      <w:sdtContent>
        <w:p w:rsidR="00983E4E" w:rsidRDefault="00F96588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731520"/>
                    <wp:effectExtent l="0" t="0" r="0" b="1143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731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3E4E" w:rsidRDefault="00F96588">
                                <w:pPr>
                                  <w:pStyle w:val="Contactinfo"/>
                                </w:pPr>
                                <w:r>
                                  <w:t xml:space="preserve">Presented by: </w:t>
                                </w:r>
                                <w:sdt>
                                  <w:sdtPr>
                                    <w:alias w:val="Your Name"/>
                                    <w:tag w:val=""/>
                                    <w:id w:val="157029710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704B8">
                                      <w:t>[name of broker]</w:t>
                                    </w:r>
                                  </w:sdtContent>
                                </w:sdt>
                              </w:p>
                              <w:p w:rsidR="00983E4E" w:rsidRDefault="00B255D0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73373613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704B8">
                                      <w:t>[Company Name]</w:t>
                                    </w:r>
                                  </w:sdtContent>
                                </w:sdt>
                              </w:p>
                              <w:p w:rsidR="00983E4E" w:rsidRDefault="00B255D0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Company Address"/>
                                    <w:tag w:val=""/>
                                    <w:id w:val="-151521966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704B8">
                                      <w:t>[Street address, city, state, zip]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left:0;text-align:left;margin-left:401.8pt;margin-top:0;width:453pt;height:57.6pt;z-index:251661312;visibility:visible;mso-wrap-style:square;mso-width-percent:471;mso-height-percent:0;mso-top-percent:837;mso-wrap-distance-left:9pt;mso-wrap-distance-top:0;mso-wrap-distance-right:9pt;mso-wrap-distance-bottom:0;mso-position-horizontal:right;mso-position-horizontal-relative:margin;mso-position-vertical-relative:page;mso-width-percent:471;mso-height-percent: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" filled="f" stroked="f" strokeweight=".5pt">
                    <v:textbox inset="0,0,0,0">
                      <w:txbxContent>
                        <w:p w:rsidR="00983E4E" w:rsidRDefault="00F96588">
                          <w:pPr>
                            <w:pStyle w:val="Contactinfo"/>
                          </w:pPr>
                          <w:r>
                            <w:t xml:space="preserve">Presented by: </w:t>
                          </w:r>
                          <w:sdt>
                            <w:sdtPr>
                              <w:alias w:val="Your Name"/>
                              <w:tag w:val=""/>
                              <w:id w:val="157029710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704B8">
                                <w:t>[name of broker]</w:t>
                              </w:r>
                            </w:sdtContent>
                          </w:sdt>
                        </w:p>
                        <w:p w:rsidR="00983E4E" w:rsidRDefault="00B255D0">
                          <w:pPr>
                            <w:pStyle w:val="Contactinfo"/>
                          </w:pPr>
                          <w:sdt>
                            <w:sdtPr>
                              <w:alias w:val="Company"/>
                              <w:tag w:val=""/>
                              <w:id w:val="73373613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704B8">
                                <w:t>[Company Name]</w:t>
                              </w:r>
                            </w:sdtContent>
                          </w:sdt>
                        </w:p>
                        <w:p w:rsidR="00983E4E" w:rsidRDefault="00B255D0">
                          <w:pPr>
                            <w:pStyle w:val="Contactinfo"/>
                          </w:pPr>
                          <w:sdt>
                            <w:sdtPr>
                              <w:alias w:val="Company Address"/>
                              <w:tag w:val=""/>
                              <w:id w:val="-151521966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704B8">
                                <w:t>[Street address, city, state, zip]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>
                    <wp:simplePos x="0" y="0"/>
                    <wp:positionH relativeFrom="margin">
                      <wp:posOffset>424180</wp:posOffset>
                    </wp:positionH>
                    <wp:positionV relativeFrom="page">
                      <wp:posOffset>1722120</wp:posOffset>
                    </wp:positionV>
                    <wp:extent cx="5522595" cy="525780"/>
                    <wp:effectExtent l="0" t="0" r="1905" b="635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2595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3E4E" w:rsidRDefault="00F96588">
                                <w:pPr>
                                  <w:pStyle w:val="Logo"/>
                                </w:pPr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541FC4E6" wp14:editId="61D19FB1">
                                      <wp:extent cx="2647950" cy="1447800"/>
                                      <wp:effectExtent l="0" t="0" r="0" b="0"/>
                                      <wp:docPr id="4" name="Picture 4" descr="Company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_placeholder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47950" cy="1447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alias w:val="Title"/>
                                  <w:tag w:val=""/>
                                  <w:id w:val="-136474728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83E4E" w:rsidRDefault="002809CA">
                                    <w:pPr>
                                      <w:pStyle w:val="Title"/>
                                    </w:pPr>
                                    <w:r>
                                      <w:t xml:space="preserve">Broker </w:t>
                                    </w:r>
                                    <w:r w:rsidR="00996A48">
                                      <w:t>summary of</w:t>
                                    </w:r>
                                    <w:r>
                                      <w:t xml:space="preserve">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ubtitle"/>
                                  <w:tag w:val=""/>
                                  <w:id w:val="-126259527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83E4E" w:rsidRDefault="00996A48">
                                    <w:pPr>
                                      <w:pStyle w:val="Subtitle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37" o:spid="_x0000_s1027" type="#_x0000_t202" alt="Title and subtitle" style="position:absolute;left:0;text-align:left;margin-left:33.4pt;margin-top:135.6pt;width:434.85pt;height:41.4pt;z-index:251660288;visibility:visible;mso-wrap-style:square;mso-width-percent:0;mso-height-percent:36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" filled="f" stroked="f" strokeweight=".5pt">
                    <v:textbox inset="0,0,0,0">
                      <w:txbxContent>
                        <w:p w:rsidR="00983E4E" w:rsidRDefault="00F96588">
                          <w:pPr>
                            <w:pStyle w:val="Logo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541FC4E6" wp14:editId="61D19FB1">
                                <wp:extent cx="2647950" cy="1447800"/>
                                <wp:effectExtent l="0" t="0" r="0" b="0"/>
                                <wp:docPr id="4" name="Picture 4" descr="Compan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placeholder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7950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alias w:val="Title"/>
                            <w:tag w:val=""/>
                            <w:id w:val="-1364747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83E4E" w:rsidRDefault="002809CA">
                              <w:pPr>
                                <w:pStyle w:val="Title"/>
                              </w:pPr>
                              <w:r>
                                <w:t xml:space="preserve">Broker </w:t>
                              </w:r>
                              <w:r w:rsidR="00996A48">
                                <w:t>summary of</w:t>
                              </w:r>
                              <w:r>
                                <w:t xml:space="preserve"> Services</w:t>
                              </w:r>
                            </w:p>
                          </w:sdtContent>
                        </w:sdt>
                        <w:sdt>
                          <w:sdtPr>
                            <w:alias w:val="Subtitle"/>
                            <w:tag w:val=""/>
                            <w:id w:val="-126259527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83E4E" w:rsidRDefault="00996A48">
                              <w:pPr>
                                <w:pStyle w:val="Subtitle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br w:type="page"/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4384" behindDoc="0" locked="1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4ECD9F9" id="Group 38" o:spid="_x0000_s1026" alt="Decorative sidebar" style="position:absolute;margin-left:0;margin-top:0;width:18pt;height:10in;z-index:25166438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">
    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va8IA&#10;AADbAAAADwAAAGRycy9kb3ducmV2LnhtbESP3YrCMBSE7xf2HcJZ8G5NV1G0mpZVFES88ecBjs2x&#10;7W5zUppY69sbQfBymJlvmHnamUq01LjSsoKffgSCOLO65FzB6bj+noBwHlljZZkU3MlBmnx+zDHW&#10;9sZ7ag8+FwHCLkYFhfd1LKXLCjLo+rYmDt7FNgZ9kE0udYO3ADeVHETRWBosOSwUWNOyoOz/cDUK&#10;VsaOdn/T1qwH5dnK8YT9YstK9b663xkIT51/h1/tjVYwnML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+9rwgAAANsAAAAPAAAAAAAAAAAAAAAAAJgCAABkcnMvZG93&#10;bnJldi54bWxQSwUGAAAAAAQABAD1AAAAhwMAAAAA&#10;" fillcolor="#297fd5 [3205]" stroked="f" strokeweight="1pt"/>
    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QVMEA&#10;AADbAAAADwAAAGRycy9kb3ducmV2LnhtbERPTWsCMRC9F/wPYYReRBNLKWU1iiii2EOpCl6HzbhZ&#10;3EyWJK7b/vrmUOjx8b7ny941oqMQa88aphMFgrj0puZKw/m0Hb+DiAnZYOOZNHxThOVi8DTHwvgH&#10;f1F3TJXIIRwL1GBTagspY2nJYZz4ljhzVx8cpgxDJU3ARw53jXxR6k06rDk3WGxpbam8He9OQ1Dq&#10;ozs0dsf7UTx0n7fTZbT50fp52K9mIBL16V/8594bDa95ff6Sf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kFTBAAAA2wAAAA8AAAAAAAAAAAAAAAAAmAIAAGRycy9kb3du&#10;cmV2LnhtbFBLBQYAAAAABAAEAPUAAACGAwAAAAA=&#10;" fillcolor="#297fd5 [3205]" stroked="f" strokeweight="1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p>
      </w:sdtContent>
    </w:sdt>
    <w:sdt>
      <w:sdtPr>
        <w:rPr>
          <w:b/>
          <w:color w:val="8CC63F"/>
        </w:rPr>
        <w:alias w:val="Title"/>
        <w:tag w:val=""/>
        <w:id w:val="-907012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83E4E" w:rsidRPr="00F44264" w:rsidRDefault="00996A48">
          <w:pPr>
            <w:pStyle w:val="Heading1"/>
            <w:rPr>
              <w:b/>
            </w:rPr>
          </w:pPr>
          <w:r>
            <w:rPr>
              <w:b/>
              <w:color w:val="8CC63F"/>
            </w:rPr>
            <w:t>Broker summary of Services</w:t>
          </w:r>
        </w:p>
      </w:sdtContent>
    </w:sdt>
    <w:p w:rsidR="00983E4E" w:rsidRDefault="000D72A9" w:rsidP="005E25F8">
      <w:pPr>
        <w:pStyle w:val="Contactinfo"/>
        <w:ind w:right="-90"/>
        <w:jc w:val="left"/>
      </w:pPr>
      <w:r>
        <w:rPr>
          <w:caps w:val="0"/>
        </w:rPr>
        <w:t>At</w:t>
      </w:r>
      <w:r>
        <w:t xml:space="preserve"> </w:t>
      </w:r>
      <w:sdt>
        <w:sdtPr>
          <w:alias w:val="Company"/>
          <w:tag w:val=""/>
          <w:id w:val="76727540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 w:rsidR="00F44264" w:rsidRPr="00F44264">
        <w:t xml:space="preserve">, </w:t>
      </w:r>
      <w:r w:rsidR="00F44264" w:rsidRPr="005E25F8">
        <w:rPr>
          <w:caps w:val="0"/>
        </w:rPr>
        <w:t xml:space="preserve">we prove </w:t>
      </w:r>
      <w:r w:rsidR="005E25F8">
        <w:rPr>
          <w:caps w:val="0"/>
        </w:rPr>
        <w:t xml:space="preserve">our value every day with the </w:t>
      </w:r>
      <w:r w:rsidR="00F44264" w:rsidRPr="005E25F8">
        <w:rPr>
          <w:caps w:val="0"/>
        </w:rPr>
        <w:t xml:space="preserve">following </w:t>
      </w:r>
      <w:r w:rsidR="005E25F8">
        <w:rPr>
          <w:caps w:val="0"/>
        </w:rPr>
        <w:t xml:space="preserve">comprehensive range of </w:t>
      </w:r>
      <w:r w:rsidR="00F44264" w:rsidRPr="005E25F8">
        <w:rPr>
          <w:caps w:val="0"/>
        </w:rPr>
        <w:t>services</w:t>
      </w:r>
      <w:r w:rsidR="00F44264" w:rsidRPr="00F44264">
        <w:t>:</w:t>
      </w:r>
    </w:p>
    <w:p w:rsidR="00983E4E" w:rsidRDefault="002809CA">
      <w:pPr>
        <w:pStyle w:val="Heading2"/>
      </w:pPr>
      <w:r>
        <w:t>d</w:t>
      </w:r>
      <w:r w:rsidRPr="002809CA">
        <w:t>eliver latest information on Health Care Reform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Provide guidance on requirements and notices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Summarize key compliance deadlines and delays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Email special alerts when requirements change</w:t>
      </w:r>
    </w:p>
    <w:p w:rsidR="00983E4E" w:rsidRDefault="002809CA" w:rsidP="002809CA">
      <w:pPr>
        <w:pStyle w:val="ListParagraph"/>
        <w:numPr>
          <w:ilvl w:val="0"/>
          <w:numId w:val="6"/>
        </w:numPr>
      </w:pPr>
      <w:r w:rsidRPr="002809CA">
        <w:t>Provide</w:t>
      </w:r>
      <w:r w:rsidR="00D84EBF">
        <w:t xml:space="preserve"> annual checklist for each year’</w:t>
      </w:r>
      <w:r w:rsidRPr="002809CA">
        <w:t>s requirements</w:t>
      </w:r>
    </w:p>
    <w:p w:rsidR="002809CA" w:rsidRDefault="002809CA" w:rsidP="002809CA">
      <w:pPr>
        <w:pStyle w:val="Heading2"/>
      </w:pPr>
      <w:r w:rsidRPr="002809CA">
        <w:t>Research and analyze client’s group benefits needs and physician networks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Review current plans and level of satisfaction</w:t>
      </w:r>
    </w:p>
    <w:p w:rsidR="002809CA" w:rsidRDefault="00D84EBF" w:rsidP="002809CA">
      <w:pPr>
        <w:pStyle w:val="ListParagraph"/>
        <w:numPr>
          <w:ilvl w:val="0"/>
          <w:numId w:val="6"/>
        </w:numPr>
      </w:pPr>
      <w:r>
        <w:t>Determine key person’</w:t>
      </w:r>
      <w:r w:rsidR="002809CA">
        <w:t>s objectives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Collect census</w:t>
      </w:r>
    </w:p>
    <w:p w:rsidR="002809CA" w:rsidRDefault="002809CA" w:rsidP="002809CA">
      <w:pPr>
        <w:pStyle w:val="Heading2"/>
      </w:pPr>
      <w:r w:rsidRPr="002809CA">
        <w:t>Survey the marketplace for appropriate plans and carriers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Analyze available carriers and plans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Evaluate and compare plans inside and outside of the Health Insurance Exchange</w:t>
      </w:r>
    </w:p>
    <w:p w:rsidR="002809CA" w:rsidRDefault="00D84EBF" w:rsidP="002809CA">
      <w:pPr>
        <w:pStyle w:val="ListParagraph"/>
        <w:numPr>
          <w:ilvl w:val="0"/>
          <w:numId w:val="6"/>
        </w:numPr>
      </w:pPr>
      <w:r>
        <w:t>Confirm that key person’</w:t>
      </w:r>
      <w:r w:rsidR="002809CA">
        <w:t>s physicians are in proposed network</w:t>
      </w:r>
    </w:p>
    <w:p w:rsidR="002809CA" w:rsidRDefault="002809CA" w:rsidP="002809CA">
      <w:pPr>
        <w:pStyle w:val="Heading2"/>
      </w:pPr>
      <w:r w:rsidRPr="002809CA">
        <w:t>Present plan alternatives that meet client</w:t>
      </w:r>
      <w:r w:rsidR="00136B55" w:rsidRPr="002809CA">
        <w:t>’</w:t>
      </w:r>
      <w:r w:rsidRPr="002809CA">
        <w:t>s benefits and budgetary needs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Prepare presentation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Explain plan differences</w:t>
      </w:r>
    </w:p>
    <w:p w:rsidR="002809CA" w:rsidRDefault="002809CA" w:rsidP="002809CA">
      <w:pPr>
        <w:pStyle w:val="Heading2"/>
      </w:pPr>
      <w:r w:rsidRPr="002809CA">
        <w:t>Define eligibility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Explain requirements for group coverage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Identify acceptable waivers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Review participation requirements</w:t>
      </w:r>
    </w:p>
    <w:p w:rsidR="002809CA" w:rsidRDefault="002809CA" w:rsidP="002809CA">
      <w:pPr>
        <w:pStyle w:val="Heading2"/>
      </w:pPr>
      <w:r w:rsidRPr="002809CA">
        <w:t>Prepare master application, supporting documents and employee enrollment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Assemble group application, which defines the terms of the plan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Include eligibility rules supplied by group with the application</w:t>
      </w:r>
    </w:p>
    <w:p w:rsidR="002809CA" w:rsidRDefault="002809CA" w:rsidP="002809CA">
      <w:pPr>
        <w:pStyle w:val="ListParagraph"/>
        <w:numPr>
          <w:ilvl w:val="0"/>
          <w:numId w:val="6"/>
        </w:numPr>
      </w:pPr>
      <w:r>
        <w:t>Collect enrollments completed by each employee, defining the employee</w:t>
      </w:r>
      <w:r w:rsidR="00D84EBF">
        <w:t>’</w:t>
      </w:r>
      <w:r>
        <w:t>s status and named dependents</w:t>
      </w:r>
    </w:p>
    <w:p w:rsidR="00983E4E" w:rsidRDefault="00F44264">
      <w:pPr>
        <w:pStyle w:val="Heading2"/>
      </w:pPr>
      <w:r w:rsidRPr="00F44264">
        <w:t>Educate employees about their plan</w:t>
      </w:r>
    </w:p>
    <w:p w:rsidR="00983E4E" w:rsidRDefault="00F44264" w:rsidP="00F44264">
      <w:pPr>
        <w:pStyle w:val="ListParagraph"/>
        <w:numPr>
          <w:ilvl w:val="0"/>
          <w:numId w:val="7"/>
        </w:numPr>
      </w:pPr>
      <w:r w:rsidRPr="00F44264">
        <w:t>Install the plan upon acceptance by the carrier(s)</w:t>
      </w:r>
    </w:p>
    <w:p w:rsidR="00983E4E" w:rsidRDefault="00F44264">
      <w:pPr>
        <w:pStyle w:val="Heading2"/>
      </w:pPr>
      <w:r w:rsidRPr="00F44264">
        <w:lastRenderedPageBreak/>
        <w:t>Prepare and maintain Wrap SPDs and Wrap Plan Documents</w:t>
      </w:r>
    </w:p>
    <w:p w:rsidR="00F44264" w:rsidRDefault="00F44264" w:rsidP="00F44264">
      <w:pPr>
        <w:pStyle w:val="ListParagraph"/>
        <w:numPr>
          <w:ilvl w:val="0"/>
          <w:numId w:val="7"/>
        </w:numPr>
      </w:pPr>
      <w:r>
        <w:t xml:space="preserve">Prepare Wrap Summary Plan Description to comply with ERISA requirements </w:t>
      </w:r>
    </w:p>
    <w:p w:rsidR="00F44264" w:rsidRDefault="00F44264" w:rsidP="00F44264">
      <w:pPr>
        <w:pStyle w:val="ListParagraph"/>
        <w:numPr>
          <w:ilvl w:val="0"/>
          <w:numId w:val="7"/>
        </w:numPr>
      </w:pPr>
      <w:r>
        <w:t>Prepare Wrap Plan Document to comply with ERISA requirements</w:t>
      </w:r>
    </w:p>
    <w:p w:rsidR="00F44264" w:rsidRDefault="00F44264" w:rsidP="00F44264">
      <w:pPr>
        <w:pStyle w:val="ListParagraph"/>
        <w:numPr>
          <w:ilvl w:val="0"/>
          <w:numId w:val="7"/>
        </w:numPr>
      </w:pPr>
      <w:r>
        <w:t>Provide amended Wrap Documents in the event of any changes to ERISA-required provisions or material changes to plan information and benefits</w:t>
      </w:r>
    </w:p>
    <w:p w:rsidR="00983E4E" w:rsidRDefault="00F44264" w:rsidP="00F44264">
      <w:pPr>
        <w:pStyle w:val="ListParagraph"/>
        <w:numPr>
          <w:ilvl w:val="0"/>
          <w:numId w:val="7"/>
        </w:numPr>
      </w:pPr>
      <w:r>
        <w:t>Provide distribution guidelines for Wrap SPDs</w:t>
      </w:r>
    </w:p>
    <w:p w:rsidR="002809CA" w:rsidRDefault="00F44264" w:rsidP="002809CA">
      <w:pPr>
        <w:pStyle w:val="Heading2"/>
      </w:pPr>
      <w:r w:rsidRPr="00F44264">
        <w:t>Support employee benefits and HR needs</w:t>
      </w:r>
    </w:p>
    <w:p w:rsidR="00F44264" w:rsidRDefault="00F44264" w:rsidP="00F44264">
      <w:pPr>
        <w:pStyle w:val="ListParagraph"/>
        <w:numPr>
          <w:ilvl w:val="0"/>
          <w:numId w:val="8"/>
        </w:numPr>
      </w:pPr>
      <w:r>
        <w:t>Be available to respond to questions regarding the plan, claims and eligibility</w:t>
      </w:r>
    </w:p>
    <w:p w:rsidR="00F44264" w:rsidRDefault="00F44264" w:rsidP="00F44264">
      <w:pPr>
        <w:pStyle w:val="ListParagraph"/>
        <w:numPr>
          <w:ilvl w:val="0"/>
          <w:numId w:val="8"/>
        </w:numPr>
      </w:pPr>
      <w:r>
        <w:t>Keep clients ahead of the curve by notifying them of changes to the law regarding issues that will directly impact their businesses</w:t>
      </w:r>
    </w:p>
    <w:p w:rsidR="00F44264" w:rsidRDefault="00F44264" w:rsidP="00F44264">
      <w:pPr>
        <w:pStyle w:val="ListParagraph"/>
        <w:numPr>
          <w:ilvl w:val="0"/>
          <w:numId w:val="8"/>
        </w:numPr>
      </w:pPr>
      <w:r>
        <w:t>Provide HR and benefits monthly newsletter and online HR library</w:t>
      </w:r>
    </w:p>
    <w:p w:rsidR="00F44264" w:rsidRDefault="00F44264" w:rsidP="00F44264">
      <w:pPr>
        <w:pStyle w:val="ListParagraph"/>
        <w:numPr>
          <w:ilvl w:val="0"/>
          <w:numId w:val="8"/>
        </w:numPr>
      </w:pPr>
      <w:r>
        <w:t xml:space="preserve">Provide summary of major required health plan notices </w:t>
      </w:r>
    </w:p>
    <w:p w:rsidR="00F44264" w:rsidRDefault="00F44264" w:rsidP="00F44264">
      <w:pPr>
        <w:pStyle w:val="ListParagraph"/>
        <w:numPr>
          <w:ilvl w:val="0"/>
          <w:numId w:val="8"/>
        </w:numPr>
      </w:pPr>
      <w:r>
        <w:t>Provide customer support throughout the plan year related to matters such as enrollment changes, claims and insurance I.D. cards</w:t>
      </w:r>
    </w:p>
    <w:p w:rsidR="002809CA" w:rsidRDefault="00F44264" w:rsidP="00F44264">
      <w:pPr>
        <w:pStyle w:val="ListParagraph"/>
        <w:numPr>
          <w:ilvl w:val="0"/>
          <w:numId w:val="8"/>
        </w:numPr>
      </w:pPr>
      <w:r>
        <w:t>Provide support when COBRA issues come up (or mini-COBRA needs, depending on your state)</w:t>
      </w:r>
    </w:p>
    <w:p w:rsidR="002809CA" w:rsidRDefault="00F44264" w:rsidP="002809CA">
      <w:pPr>
        <w:pStyle w:val="Heading2"/>
      </w:pPr>
      <w:r w:rsidRPr="00F44264">
        <w:t>Help with open enrollment issues</w:t>
      </w:r>
    </w:p>
    <w:p w:rsidR="002809CA" w:rsidRDefault="00F44264" w:rsidP="00F44264">
      <w:pPr>
        <w:pStyle w:val="ListParagraph"/>
        <w:numPr>
          <w:ilvl w:val="0"/>
          <w:numId w:val="9"/>
        </w:numPr>
      </w:pPr>
      <w:r w:rsidRPr="00F44264">
        <w:t>Provide support at open enrollment time, including explaining choices and assisting enrollment</w:t>
      </w:r>
    </w:p>
    <w:p w:rsidR="002809CA" w:rsidRDefault="00F44264" w:rsidP="002809CA">
      <w:pPr>
        <w:pStyle w:val="Heading2"/>
      </w:pPr>
      <w:r w:rsidRPr="00F44264">
        <w:t>Facilitate renewal and eligibility verification</w:t>
      </w:r>
    </w:p>
    <w:p w:rsidR="00F44264" w:rsidRDefault="00F44264" w:rsidP="00F44264">
      <w:pPr>
        <w:pStyle w:val="ListParagraph"/>
        <w:numPr>
          <w:ilvl w:val="0"/>
          <w:numId w:val="9"/>
        </w:numPr>
      </w:pPr>
      <w:r>
        <w:t>Provide explanation of renewal</w:t>
      </w:r>
    </w:p>
    <w:p w:rsidR="002809CA" w:rsidRDefault="00F44264" w:rsidP="00F44264">
      <w:pPr>
        <w:pStyle w:val="ListParagraph"/>
        <w:numPr>
          <w:ilvl w:val="0"/>
          <w:numId w:val="9"/>
        </w:numPr>
      </w:pPr>
      <w:r>
        <w:t>Design plan alternatives in line with budget and priorities</w:t>
      </w:r>
    </w:p>
    <w:p w:rsidR="002809CA" w:rsidRDefault="002809CA"/>
    <w:sectPr w:rsidR="002809CA">
      <w:footerReference w:type="default" r:id="rId11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D0" w:rsidRDefault="00B255D0">
      <w:r>
        <w:separator/>
      </w:r>
    </w:p>
    <w:p w:rsidR="00B255D0" w:rsidRDefault="00B255D0"/>
  </w:endnote>
  <w:endnote w:type="continuationSeparator" w:id="0">
    <w:p w:rsidR="00B255D0" w:rsidRDefault="00B255D0">
      <w:r>
        <w:continuationSeparator/>
      </w:r>
    </w:p>
    <w:p w:rsidR="00B255D0" w:rsidRDefault="00B25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404"/>
      <w:gridCol w:w="6552"/>
      <w:gridCol w:w="1404"/>
    </w:tblGrid>
    <w:tr w:rsidR="00983E4E">
      <w:tc>
        <w:tcPr>
          <w:tcW w:w="750" w:type="pct"/>
        </w:tcPr>
        <w:p w:rsidR="00983E4E" w:rsidRDefault="00983E4E">
          <w:pPr>
            <w:pStyle w:val="Footer"/>
          </w:pPr>
        </w:p>
      </w:tc>
      <w:tc>
        <w:tcPr>
          <w:tcW w:w="3500" w:type="pct"/>
        </w:tcPr>
        <w:p w:rsidR="00983E4E" w:rsidRDefault="00B255D0">
          <w:pPr>
            <w:pStyle w:val="Footer"/>
            <w:jc w:val="center"/>
          </w:pPr>
          <w:sdt>
            <w:sdtPr>
              <w:alias w:val="Company"/>
              <w:tag w:val=""/>
              <w:id w:val="-1974287864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704B8">
                <w:t>[Company Name]</w:t>
              </w:r>
            </w:sdtContent>
          </w:sdt>
        </w:p>
      </w:tc>
      <w:tc>
        <w:tcPr>
          <w:tcW w:w="750" w:type="pct"/>
        </w:tcPr>
        <w:p w:rsidR="00983E4E" w:rsidRDefault="00F9658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02A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83E4E" w:rsidRDefault="00983E4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D0" w:rsidRDefault="00B255D0">
      <w:r>
        <w:separator/>
      </w:r>
    </w:p>
    <w:p w:rsidR="00B255D0" w:rsidRDefault="00B255D0"/>
  </w:footnote>
  <w:footnote w:type="continuationSeparator" w:id="0">
    <w:p w:rsidR="00B255D0" w:rsidRDefault="00B255D0">
      <w:r>
        <w:continuationSeparator/>
      </w:r>
    </w:p>
    <w:p w:rsidR="00B255D0" w:rsidRDefault="00B255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5pt;height:3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B347B"/>
    <w:multiLevelType w:val="hybridMultilevel"/>
    <w:tmpl w:val="E404F6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54EC"/>
    <w:multiLevelType w:val="hybridMultilevel"/>
    <w:tmpl w:val="9FFE71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E2D733F"/>
    <w:multiLevelType w:val="hybridMultilevel"/>
    <w:tmpl w:val="3738C0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7FC5317"/>
    <w:multiLevelType w:val="hybridMultilevel"/>
    <w:tmpl w:val="AF0CCF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A"/>
    <w:rsid w:val="000D72A9"/>
    <w:rsid w:val="00136B55"/>
    <w:rsid w:val="002809CA"/>
    <w:rsid w:val="00350917"/>
    <w:rsid w:val="00354956"/>
    <w:rsid w:val="005B597F"/>
    <w:rsid w:val="005E25F8"/>
    <w:rsid w:val="006A2A47"/>
    <w:rsid w:val="006C2992"/>
    <w:rsid w:val="007F02AD"/>
    <w:rsid w:val="0092217D"/>
    <w:rsid w:val="00983E4E"/>
    <w:rsid w:val="00996A48"/>
    <w:rsid w:val="00A80C06"/>
    <w:rsid w:val="00B04FF3"/>
    <w:rsid w:val="00B255D0"/>
    <w:rsid w:val="00D84EBF"/>
    <w:rsid w:val="00E704B8"/>
    <w:rsid w:val="00F35A95"/>
    <w:rsid w:val="00F44264"/>
    <w:rsid w:val="00F96588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B6739F-7DDB-4D58-A32B-6F641F36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97FD5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297FD5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96984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297FD5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596984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297FD5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97FD5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1" w:themeTint="99"/>
        <w:left w:val="single" w:sz="4" w:space="0" w:color="A0C3E3" w:themeColor="accent1" w:themeTint="99"/>
        <w:bottom w:val="single" w:sz="4" w:space="0" w:color="A0C3E3" w:themeColor="accent1" w:themeTint="99"/>
        <w:right w:val="single" w:sz="4" w:space="0" w:color="A0C3E3" w:themeColor="accent1" w:themeTint="99"/>
        <w:insideH w:val="single" w:sz="4" w:space="0" w:color="A0C3E3" w:themeColor="accent1" w:themeTint="99"/>
        <w:insideV w:val="single" w:sz="4" w:space="0" w:color="A0C3E3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1" w:themeFillTint="33"/>
      </w:tcPr>
    </w:tblStylePr>
    <w:tblStylePr w:type="band1Horz">
      <w:tblPr/>
      <w:tcPr>
        <w:shd w:val="clear" w:color="auto" w:fill="DFEBF5" w:themeFill="accent1" w:themeFillTint="33"/>
      </w:tcPr>
    </w:tblStylePr>
    <w:tblStylePr w:type="neCell">
      <w:tblPr/>
      <w:tcPr>
        <w:tcBorders>
          <w:bottom w:val="single" w:sz="4" w:space="0" w:color="A0C3E3" w:themeColor="accent1" w:themeTint="99"/>
        </w:tcBorders>
      </w:tcPr>
    </w:tblStylePr>
    <w:tblStylePr w:type="nwCell">
      <w:tblPr/>
      <w:tcPr>
        <w:tcBorders>
          <w:bottom w:val="single" w:sz="4" w:space="0" w:color="A0C3E3" w:themeColor="accent1" w:themeTint="99"/>
        </w:tcBorders>
      </w:tcPr>
    </w:tblStylePr>
    <w:tblStylePr w:type="seCell">
      <w:tblPr/>
      <w:tcPr>
        <w:tcBorders>
          <w:top w:val="single" w:sz="4" w:space="0" w:color="A0C3E3" w:themeColor="accent1" w:themeTint="99"/>
        </w:tcBorders>
      </w:tcPr>
    </w:tblStylePr>
    <w:tblStylePr w:type="swCell">
      <w:tblPr/>
      <w:tcPr>
        <w:tcBorders>
          <w:top w:val="single" w:sz="4" w:space="0" w:color="A0C3E3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1" w:themeFillTint="33"/>
      </w:tcPr>
    </w:tblStylePr>
    <w:tblStylePr w:type="band1Horz">
      <w:tblPr/>
      <w:tcPr>
        <w:shd w:val="clear" w:color="auto" w:fill="DFEB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FEB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1"/>
      </w:tcPr>
    </w:tblStylePr>
    <w:tblStylePr w:type="band1Vert">
      <w:tblPr/>
      <w:tcPr>
        <w:shd w:val="clear" w:color="auto" w:fill="C0D7EC" w:themeFill="accent1" w:themeFillTint="66"/>
      </w:tcPr>
    </w:tblStylePr>
    <w:tblStylePr w:type="band1Horz">
      <w:tblPr/>
      <w:tcPr>
        <w:shd w:val="clear" w:color="auto" w:fill="C0D7EC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1" w:themeTint="99"/>
        <w:bottom w:val="single" w:sz="4" w:space="0" w:color="A0C3E3" w:themeColor="accent1" w:themeTint="99"/>
        <w:insideH w:val="single" w:sz="4" w:space="0" w:color="A0C3E3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1" w:themeFillTint="33"/>
      </w:tcPr>
    </w:tblStylePr>
    <w:tblStylePr w:type="band1Horz">
      <w:tblPr/>
      <w:tcPr>
        <w:shd w:val="clear" w:color="auto" w:fill="DFEBF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2" w:themeFillTint="33"/>
      </w:tcPr>
    </w:tblStylePr>
    <w:tblStylePr w:type="band1Horz">
      <w:tblPr/>
      <w:tcPr>
        <w:shd w:val="clear" w:color="auto" w:fill="D3E5F6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1" w:themeTint="99"/>
        <w:left w:val="single" w:sz="4" w:space="0" w:color="A0C3E3" w:themeColor="accent1" w:themeTint="99"/>
        <w:bottom w:val="single" w:sz="4" w:space="0" w:color="A0C3E3" w:themeColor="accent1" w:themeTint="99"/>
        <w:right w:val="single" w:sz="4" w:space="0" w:color="A0C3E3" w:themeColor="accent1" w:themeTint="99"/>
        <w:insideH w:val="single" w:sz="4" w:space="0" w:color="A0C3E3" w:themeColor="accent1" w:themeTint="99"/>
        <w:insideV w:val="single" w:sz="4" w:space="0" w:color="A0C3E3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1"/>
          <w:left w:val="single" w:sz="4" w:space="0" w:color="629DD1" w:themeColor="accent1"/>
          <w:bottom w:val="single" w:sz="4" w:space="0" w:color="629DD1" w:themeColor="accent1"/>
          <w:right w:val="single" w:sz="4" w:space="0" w:color="629DD1" w:themeColor="accent1"/>
          <w:insideH w:val="nil"/>
          <w:insideV w:val="nil"/>
        </w:tcBorders>
        <w:shd w:val="clear" w:color="auto" w:fill="629DD1" w:themeFill="accent1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1" w:themeFillTint="33"/>
      </w:tcPr>
    </w:tblStylePr>
    <w:tblStylePr w:type="band1Horz">
      <w:tblPr/>
      <w:tcPr>
        <w:shd w:val="clear" w:color="auto" w:fill="DFEBF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2" w:themeTint="99"/>
        <w:left w:val="single" w:sz="4" w:space="0" w:color="7EB1E6" w:themeColor="accent2" w:themeTint="99"/>
        <w:bottom w:val="single" w:sz="4" w:space="0" w:color="7EB1E6" w:themeColor="accent2" w:themeTint="99"/>
        <w:right w:val="single" w:sz="4" w:space="0" w:color="7EB1E6" w:themeColor="accent2" w:themeTint="99"/>
        <w:insideH w:val="single" w:sz="4" w:space="0" w:color="7EB1E6" w:themeColor="accent2" w:themeTint="99"/>
        <w:insideV w:val="single" w:sz="4" w:space="0" w:color="7EB1E6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2"/>
          <w:left w:val="single" w:sz="4" w:space="0" w:color="297FD5" w:themeColor="accent2"/>
          <w:bottom w:val="single" w:sz="4" w:space="0" w:color="297FD5" w:themeColor="accent2"/>
          <w:right w:val="single" w:sz="4" w:space="0" w:color="297FD5" w:themeColor="accent2"/>
          <w:insideH w:val="nil"/>
          <w:insideV w:val="nil"/>
        </w:tcBorders>
        <w:shd w:val="clear" w:color="auto" w:fill="297FD5" w:themeFill="accent2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2" w:themeFillTint="33"/>
      </w:tcPr>
    </w:tblStylePr>
    <w:tblStylePr w:type="band1Horz">
      <w:tblPr/>
      <w:tcPr>
        <w:shd w:val="clear" w:color="auto" w:fill="D3E5F6" w:themeFill="accent2" w:themeFillTint="33"/>
      </w:tcPr>
    </w:tblStyle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customStyle="1" w:styleId="GridTable1Light-Accent11">
    <w:name w:val="Grid Table 1 Light - Accent 1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629DD1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629DD1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1" w:themeTint="99"/>
        <w:bottom w:val="single" w:sz="2" w:space="0" w:color="A0C3E3" w:themeColor="accent1" w:themeTint="99"/>
        <w:insideH w:val="single" w:sz="2" w:space="0" w:color="A0C3E3" w:themeColor="accent1" w:themeTint="99"/>
        <w:insideV w:val="single" w:sz="2" w:space="0" w:color="A0C3E3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1" w:themeFillTint="33"/>
      </w:tcPr>
    </w:tblStylePr>
    <w:tblStylePr w:type="band1Horz">
      <w:tblPr/>
      <w:tcPr>
        <w:shd w:val="clear" w:color="auto" w:fill="DFEBF5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pPr>
      <w:spacing w:after="1440"/>
      <w:jc w:val="right"/>
    </w:pPr>
    <w:rPr>
      <w:color w:val="1B1D3D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jc w:val="right"/>
    </w:pPr>
    <w:rPr>
      <w:caps/>
    </w:rPr>
  </w:style>
  <w:style w:type="table" w:customStyle="1" w:styleId="GridTable3-Accent31">
    <w:name w:val="Grid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3" w:themeTint="99"/>
        <w:left w:val="single" w:sz="4" w:space="0" w:color="B2BBCB" w:themeColor="accent3" w:themeTint="99"/>
        <w:bottom w:val="single" w:sz="4" w:space="0" w:color="B2BBCB" w:themeColor="accent3" w:themeTint="99"/>
        <w:right w:val="single" w:sz="4" w:space="0" w:color="B2BBCB" w:themeColor="accent3" w:themeTint="99"/>
        <w:insideH w:val="single" w:sz="4" w:space="0" w:color="B2BBCB" w:themeColor="accent3" w:themeTint="99"/>
        <w:insideV w:val="single" w:sz="4" w:space="0" w:color="B2BB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3" w:themeFillTint="33"/>
      </w:tcPr>
    </w:tblStylePr>
    <w:tblStylePr w:type="band1Horz">
      <w:tblPr/>
      <w:tcPr>
        <w:shd w:val="clear" w:color="auto" w:fill="E5E8ED" w:themeFill="accent3" w:themeFillTint="33"/>
      </w:tcPr>
    </w:tblStylePr>
    <w:tblStylePr w:type="neCell">
      <w:tblPr/>
      <w:tcPr>
        <w:tcBorders>
          <w:bottom w:val="single" w:sz="4" w:space="0" w:color="B2BBCB" w:themeColor="accent3" w:themeTint="99"/>
        </w:tcBorders>
      </w:tcPr>
    </w:tblStylePr>
    <w:tblStylePr w:type="nwCell">
      <w:tblPr/>
      <w:tcPr>
        <w:tcBorders>
          <w:bottom w:val="single" w:sz="4" w:space="0" w:color="B2BBCB" w:themeColor="accent3" w:themeTint="99"/>
        </w:tcBorders>
      </w:tcPr>
    </w:tblStylePr>
    <w:tblStylePr w:type="seCell">
      <w:tblPr/>
      <w:tcPr>
        <w:tcBorders>
          <w:top w:val="single" w:sz="4" w:space="0" w:color="B2BBCB" w:themeColor="accent3" w:themeTint="99"/>
        </w:tcBorders>
      </w:tcPr>
    </w:tblStylePr>
    <w:tblStylePr w:type="swCell">
      <w:tblPr/>
      <w:tcPr>
        <w:tcBorders>
          <w:top w:val="single" w:sz="4" w:space="0" w:color="B2BBCB" w:themeColor="accent3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3"/>
      </w:tcPr>
    </w:tblStylePr>
    <w:tblStylePr w:type="band1Vert">
      <w:tblPr/>
      <w:tcPr>
        <w:shd w:val="clear" w:color="auto" w:fill="CBD2DC" w:themeFill="accent3" w:themeFillTint="66"/>
      </w:tcPr>
    </w:tblStylePr>
    <w:tblStylePr w:type="band1Horz">
      <w:tblPr/>
      <w:tcPr>
        <w:shd w:val="clear" w:color="auto" w:fill="CBD2DC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3" w:themeTint="66"/>
        <w:left w:val="single" w:sz="4" w:space="0" w:color="CBD2DC" w:themeColor="accent3" w:themeTint="66"/>
        <w:bottom w:val="single" w:sz="4" w:space="0" w:color="CBD2DC" w:themeColor="accent3" w:themeTint="66"/>
        <w:right w:val="single" w:sz="4" w:space="0" w:color="CBD2DC" w:themeColor="accent3" w:themeTint="66"/>
        <w:insideH w:val="single" w:sz="4" w:space="0" w:color="CBD2DC" w:themeColor="accent3" w:themeTint="66"/>
        <w:insideV w:val="single" w:sz="4" w:space="0" w:color="CBD2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2" w:themeTint="66"/>
        <w:left w:val="single" w:sz="4" w:space="0" w:color="A8CBEE" w:themeColor="accent2" w:themeTint="66"/>
        <w:bottom w:val="single" w:sz="4" w:space="0" w:color="A8CBEE" w:themeColor="accent2" w:themeTint="66"/>
        <w:right w:val="single" w:sz="4" w:space="0" w:color="A8CBEE" w:themeColor="accent2" w:themeTint="66"/>
        <w:insideH w:val="single" w:sz="4" w:space="0" w:color="A8CBEE" w:themeColor="accent2" w:themeTint="66"/>
        <w:insideV w:val="single" w:sz="4" w:space="0" w:color="A8CB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9C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8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c\AppData\Local\Temp\TS10399208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actical business marketing plan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[Street address, city, state, zip]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10829-A54E-4FD5-A983-E4FA2514A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06B85-B1A2-423F-BC41-621C72B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TS103992084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 summary of Services</vt:lpstr>
    </vt:vector>
  </TitlesOfParts>
  <Company>[Company Name]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 summary of Services</dc:title>
  <dc:creator>[name of broker]</dc:creator>
  <cp:lastModifiedBy>Lillian Shapiro</cp:lastModifiedBy>
  <cp:revision>2</cp:revision>
  <dcterms:created xsi:type="dcterms:W3CDTF">2015-07-06T00:39:00Z</dcterms:created>
  <dcterms:modified xsi:type="dcterms:W3CDTF">2015-07-06T00:39:00Z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TC039920849991</vt:lpwstr>
  </property>
</Properties>
</file>